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7624FE">
      <w:pPr>
        <w:spacing w:after="0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25F59D77" w:rsidR="00A94660" w:rsidRDefault="004838E4" w:rsidP="004838E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N° 0</w:t>
      </w:r>
      <w:r w:rsidR="00DB771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4E22A550" w14:textId="5119B52E" w:rsidR="00A94660" w:rsidRPr="007624FE" w:rsidRDefault="004070A9" w:rsidP="004070A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B771D">
        <w:rPr>
          <w:rFonts w:ascii="Arial" w:hAnsi="Arial" w:cs="Arial"/>
        </w:rPr>
        <w:t xml:space="preserve">Reserva de 30% de vagas para mulheres nos </w:t>
      </w:r>
      <w:r>
        <w:rPr>
          <w:rFonts w:ascii="Arial" w:hAnsi="Arial" w:cs="Arial"/>
        </w:rPr>
        <w:t xml:space="preserve">                 </w:t>
      </w:r>
      <w:r w:rsidR="00DB771D">
        <w:rPr>
          <w:rFonts w:ascii="Arial" w:hAnsi="Arial" w:cs="Arial"/>
        </w:rPr>
        <w:t>concursos municipais</w:t>
      </w:r>
      <w:r>
        <w:rPr>
          <w:rFonts w:ascii="Arial" w:hAnsi="Arial" w:cs="Arial"/>
        </w:rPr>
        <w:t>, nos cargos de segurança pública guarda municipal</w:t>
      </w:r>
      <w:r w:rsidR="00DB771D">
        <w:rPr>
          <w:rFonts w:ascii="Arial" w:hAnsi="Arial" w:cs="Arial"/>
        </w:rPr>
        <w:t xml:space="preserve">.  </w:t>
      </w:r>
    </w:p>
    <w:p w14:paraId="41341CCF" w14:textId="41F27561" w:rsidR="00A94660" w:rsidRPr="007624FE" w:rsidRDefault="00A94660" w:rsidP="004070A9">
      <w:pPr>
        <w:spacing w:line="240" w:lineRule="auto"/>
        <w:rPr>
          <w:rFonts w:ascii="Arial" w:hAnsi="Arial" w:cs="Arial"/>
        </w:rPr>
      </w:pPr>
    </w:p>
    <w:p w14:paraId="45D06045" w14:textId="624892E1" w:rsidR="00B67480" w:rsidRDefault="00B67480" w:rsidP="00B67480">
      <w:pPr>
        <w:rPr>
          <w:rFonts w:ascii="Arial" w:hAnsi="Arial" w:cs="Arial"/>
          <w:color w:val="212529"/>
          <w:shd w:val="clear" w:color="auto" w:fill="FFFFFF"/>
        </w:rPr>
      </w:pPr>
      <w:r w:rsidRPr="007624FE">
        <w:rPr>
          <w:rFonts w:ascii="Arial" w:hAnsi="Arial" w:cs="Arial"/>
          <w:b/>
          <w:bCs/>
        </w:rPr>
        <w:t>Art. 1.</w:t>
      </w:r>
      <w:r w:rsidRPr="007624FE">
        <w:rPr>
          <w:rFonts w:ascii="Arial" w:hAnsi="Arial" w:cs="Arial"/>
        </w:rPr>
        <w:t xml:space="preserve"> </w:t>
      </w:r>
      <w:r w:rsidR="00DB771D" w:rsidRPr="00DB771D">
        <w:rPr>
          <w:rFonts w:ascii="Arial" w:hAnsi="Arial" w:cs="Arial"/>
          <w:color w:val="212529"/>
          <w:shd w:val="clear" w:color="auto" w:fill="FFFFFF"/>
        </w:rPr>
        <w:t xml:space="preserve">Os concursos públicos </w:t>
      </w:r>
      <w:r w:rsidR="00DB771D">
        <w:rPr>
          <w:rFonts w:ascii="Arial" w:hAnsi="Arial" w:cs="Arial"/>
          <w:color w:val="212529"/>
          <w:shd w:val="clear" w:color="auto" w:fill="FFFFFF"/>
        </w:rPr>
        <w:t xml:space="preserve">municipais </w:t>
      </w:r>
      <w:r w:rsidR="00DB771D" w:rsidRPr="00DB771D">
        <w:rPr>
          <w:rFonts w:ascii="Arial" w:hAnsi="Arial" w:cs="Arial"/>
          <w:color w:val="212529"/>
          <w:shd w:val="clear" w:color="auto" w:fill="FFFFFF"/>
        </w:rPr>
        <w:t>reservarão 30% (trinta por cento) das vagas para as candidatas do gênero feminino</w:t>
      </w:r>
      <w:r w:rsidR="00DB771D">
        <w:rPr>
          <w:rFonts w:ascii="Arial" w:hAnsi="Arial" w:cs="Arial"/>
          <w:color w:val="212529"/>
          <w:shd w:val="clear" w:color="auto" w:fill="FFFFFF"/>
        </w:rPr>
        <w:t>, destinados ao provimento de cargos nos órgãos de segurança pública guarda municipal.</w:t>
      </w:r>
    </w:p>
    <w:p w14:paraId="1537B488" w14:textId="77777777" w:rsidR="004070A9" w:rsidRPr="00DB771D" w:rsidRDefault="004070A9" w:rsidP="00B67480">
      <w:pPr>
        <w:rPr>
          <w:rFonts w:ascii="Arial" w:hAnsi="Arial" w:cs="Arial"/>
        </w:rPr>
      </w:pPr>
    </w:p>
    <w:p w14:paraId="289F63D4" w14:textId="17687788" w:rsidR="00B67480" w:rsidRPr="007624FE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2. </w:t>
      </w:r>
      <w:r w:rsidRPr="007624FE">
        <w:rPr>
          <w:rFonts w:ascii="Arial" w:hAnsi="Arial" w:cs="Arial"/>
        </w:rPr>
        <w:t>Revogam se todas as disposições ao contrário.</w:t>
      </w:r>
    </w:p>
    <w:p w14:paraId="1DBE664A" w14:textId="2C66DC1B" w:rsidR="00B67480" w:rsidRPr="007624FE" w:rsidRDefault="00B67480" w:rsidP="00B67480">
      <w:pPr>
        <w:rPr>
          <w:rFonts w:ascii="Arial" w:hAnsi="Arial" w:cs="Arial"/>
        </w:rPr>
      </w:pPr>
    </w:p>
    <w:p w14:paraId="11539A52" w14:textId="05EC31F3" w:rsidR="00000BA6" w:rsidRPr="007624FE" w:rsidRDefault="00000BA6" w:rsidP="00000BA6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3. </w:t>
      </w:r>
      <w:r w:rsidRPr="007624FE">
        <w:rPr>
          <w:rFonts w:ascii="Arial" w:hAnsi="Arial" w:cs="Arial"/>
        </w:rPr>
        <w:t>Esta lei entra em vigor na data de sua publicação.</w:t>
      </w:r>
    </w:p>
    <w:p w14:paraId="0D8DDCE3" w14:textId="0D65AF84" w:rsidR="00B67480" w:rsidRPr="007624FE" w:rsidRDefault="00B67480" w:rsidP="00B67480">
      <w:pPr>
        <w:rPr>
          <w:rFonts w:ascii="Arial" w:hAnsi="Arial" w:cs="Arial"/>
        </w:rPr>
      </w:pPr>
    </w:p>
    <w:p w14:paraId="24599A3A" w14:textId="1427D037" w:rsidR="002F55A8" w:rsidRDefault="002F4BB4" w:rsidP="00B674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4DC586F4" w14:textId="77777777" w:rsidR="008431D2" w:rsidRDefault="008431D2" w:rsidP="008431D2">
      <w:pPr>
        <w:shd w:val="clear" w:color="auto" w:fill="FFFFFF"/>
        <w:spacing w:after="450" w:line="450" w:lineRule="atLeast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8431D2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O Projeto de Lei tem por finalidade o aumento de cota para mulheres no ingresso nos cargos de segurança pública de guarda municipal. Neste sentido, os concursos públicos deverão reservar 30% (trinta por cento) das vagas</w:t>
      </w:r>
      <w:r w:rsidRPr="008431D2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br/>
        <w:t xml:space="preserve">para as candidatas do gênero feminino. </w:t>
      </w:r>
    </w:p>
    <w:p w14:paraId="7674E5D7" w14:textId="23B1E1E2" w:rsidR="008431D2" w:rsidRPr="008431D2" w:rsidRDefault="008431D2" w:rsidP="008431D2">
      <w:pPr>
        <w:shd w:val="clear" w:color="auto" w:fill="FFFFFF"/>
        <w:spacing w:after="450" w:line="450" w:lineRule="atLeast"/>
        <w:jc w:val="both"/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</w:pPr>
      <w:r w:rsidRPr="008431D2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A reserva de cota é uma política pública eficiente no curto prazo para equilibrar disputas que tradicionalmente se dão entre pessoas em condições desiguais. O ingresso no serviço público é uma das situações que requer reajuste nas condições de competição, balanceando as oportunidades dos candidatos. A presença de mulheres no serviço público tende a humanizar o atendimento prestado</w:t>
      </w:r>
      <w:r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 </w:t>
      </w:r>
      <w:r w:rsidRPr="008431D2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à população e consequentemente aumenta os níveis de eficiência da instituição, o que</w:t>
      </w:r>
      <w:r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 xml:space="preserve"> </w:t>
      </w:r>
      <w:r w:rsidRPr="008431D2">
        <w:rPr>
          <w:rFonts w:ascii="Arial" w:eastAsia="Times New Roman" w:hAnsi="Arial" w:cs="Arial"/>
          <w:color w:val="212529"/>
          <w:kern w:val="0"/>
          <w:lang w:eastAsia="pt-BR"/>
          <w14:ligatures w14:val="none"/>
        </w:rPr>
        <w:t>é vantajoso tanto para o município quanto para os cidadãos.</w:t>
      </w:r>
    </w:p>
    <w:p w14:paraId="7DA26B8D" w14:textId="77777777" w:rsidR="008431D2" w:rsidRPr="008431D2" w:rsidRDefault="008431D2" w:rsidP="008431D2">
      <w:pPr>
        <w:spacing w:line="259" w:lineRule="auto"/>
        <w:jc w:val="both"/>
        <w:rPr>
          <w:rFonts w:ascii="Arial" w:hAnsi="Arial" w:cs="Arial"/>
          <w:kern w:val="0"/>
          <w14:ligatures w14:val="none"/>
        </w:rPr>
      </w:pPr>
    </w:p>
    <w:p w14:paraId="566B87AD" w14:textId="77777777" w:rsidR="008431D2" w:rsidRPr="008431D2" w:rsidRDefault="008431D2" w:rsidP="008431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5863C791" w14:textId="77777777" w:rsidR="004070A9" w:rsidRPr="007624FE" w:rsidRDefault="004070A9" w:rsidP="00B674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9C2DA6D" w14:textId="1401009D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Assim, diante do exposto, solicito o apoio dos nobres pares para aprovação deste </w:t>
      </w:r>
      <w:r w:rsidR="007624FE">
        <w:rPr>
          <w:rFonts w:ascii="Arial" w:eastAsia="Times New Roman" w:hAnsi="Arial" w:cs="Arial"/>
          <w:kern w:val="0"/>
          <w:lang w:eastAsia="pt-BR"/>
          <w14:ligatures w14:val="none"/>
        </w:rPr>
        <w:t>projeto de lei.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54A1A2B6" w14:textId="0581453B" w:rsidR="00A94660" w:rsidRPr="00FD1651" w:rsidRDefault="00A94660" w:rsidP="007624FE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4DEB" w14:textId="77777777" w:rsidR="004D62E1" w:rsidRDefault="004D62E1" w:rsidP="00930475">
      <w:pPr>
        <w:spacing w:after="0" w:line="240" w:lineRule="auto"/>
      </w:pPr>
      <w:r>
        <w:separator/>
      </w:r>
    </w:p>
  </w:endnote>
  <w:endnote w:type="continuationSeparator" w:id="0">
    <w:p w14:paraId="70657098" w14:textId="77777777" w:rsidR="004D62E1" w:rsidRDefault="004D62E1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B736" w14:textId="77777777" w:rsidR="004D62E1" w:rsidRDefault="004D62E1" w:rsidP="00930475">
      <w:pPr>
        <w:spacing w:after="0" w:line="240" w:lineRule="auto"/>
      </w:pPr>
      <w:r>
        <w:separator/>
      </w:r>
    </w:p>
  </w:footnote>
  <w:footnote w:type="continuationSeparator" w:id="0">
    <w:p w14:paraId="74AC75EE" w14:textId="77777777" w:rsidR="004D62E1" w:rsidRDefault="004D62E1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00BA6"/>
    <w:rsid w:val="00011D1E"/>
    <w:rsid w:val="00054407"/>
    <w:rsid w:val="000C5C0B"/>
    <w:rsid w:val="00112D27"/>
    <w:rsid w:val="001A1BAD"/>
    <w:rsid w:val="00283426"/>
    <w:rsid w:val="002D3D79"/>
    <w:rsid w:val="002F4BB4"/>
    <w:rsid w:val="002F55A8"/>
    <w:rsid w:val="003D7D31"/>
    <w:rsid w:val="004070A9"/>
    <w:rsid w:val="004526EC"/>
    <w:rsid w:val="00465CC0"/>
    <w:rsid w:val="004838E4"/>
    <w:rsid w:val="004C5E0B"/>
    <w:rsid w:val="004D62E1"/>
    <w:rsid w:val="004D64CC"/>
    <w:rsid w:val="00555312"/>
    <w:rsid w:val="005E3941"/>
    <w:rsid w:val="00637084"/>
    <w:rsid w:val="00683886"/>
    <w:rsid w:val="006F1574"/>
    <w:rsid w:val="007624FE"/>
    <w:rsid w:val="00794B45"/>
    <w:rsid w:val="007D00A5"/>
    <w:rsid w:val="00807387"/>
    <w:rsid w:val="008431D2"/>
    <w:rsid w:val="00891E66"/>
    <w:rsid w:val="00892524"/>
    <w:rsid w:val="008929D7"/>
    <w:rsid w:val="008B6A8C"/>
    <w:rsid w:val="008C6482"/>
    <w:rsid w:val="0090176E"/>
    <w:rsid w:val="009173B2"/>
    <w:rsid w:val="00930475"/>
    <w:rsid w:val="00A94660"/>
    <w:rsid w:val="00B16CFB"/>
    <w:rsid w:val="00B67480"/>
    <w:rsid w:val="00B92367"/>
    <w:rsid w:val="00BD6F73"/>
    <w:rsid w:val="00C30619"/>
    <w:rsid w:val="00DA03EC"/>
    <w:rsid w:val="00DA4ACF"/>
    <w:rsid w:val="00DB771D"/>
    <w:rsid w:val="00DC1AF0"/>
    <w:rsid w:val="00EB016C"/>
    <w:rsid w:val="00ED7D15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6</cp:revision>
  <cp:lastPrinted>2025-04-14T00:55:00Z</cp:lastPrinted>
  <dcterms:created xsi:type="dcterms:W3CDTF">2025-10-16T12:34:00Z</dcterms:created>
  <dcterms:modified xsi:type="dcterms:W3CDTF">2025-10-17T12:49:00Z</dcterms:modified>
</cp:coreProperties>
</file>