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CAMARA MUNICIPAL DE CARPINA - PERNAMBUCO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DA VEREADORA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WEDJA OLIVEIRA DE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REQUERIMENTO</w:t>
      </w:r>
      <w:r w:rsidDel="00000000" w:rsidR="00000000" w:rsidRPr="00000000">
        <w:rPr>
          <w:rFonts w:ascii="Arial" w:cs="Arial" w:eastAsia="Arial" w:hAnsi="Arial"/>
          <w:rtl w:val="0"/>
        </w:rPr>
        <w:t xml:space="preserve"> GV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WOS </w:t>
      </w:r>
      <w:r w:rsidDel="00000000" w:rsidR="00000000" w:rsidRPr="00000000">
        <w:rPr>
          <w:rFonts w:ascii="Arial" w:cs="Arial" w:eastAsia="Arial" w:hAnsi="Arial"/>
          <w:rtl w:val="0"/>
        </w:rPr>
        <w:t xml:space="preserve">N° 13/2025                 Carpina,10 de junho de 2025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Excelentíssimo Senhor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MARDUQUEU GRIGORIO PEREIRA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 da cidade do Carpina-PE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Assunto: Construção de uma creche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Senhor Presidente.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Vereadora que este subscreve, no uso de suas atribuições legais e regimentais, vem, respeitosamente, requerer a Vossa Excelência, após ouvido o Plenário desta Casa Legislativa, que seja oficiado a Exma.Sr.Maria Eduarda Baima Teixeira Gouveia, Prefeita do Município do Carpina, proposição no sentido que a mesma construa uma creche municipal ao lado da escola técnica Maria Eduarda, no Bairro São José.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14">
      <w:pPr>
        <w:spacing w:after="280" w:before="28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ORAL</w:t>
      </w:r>
    </w:p>
    <w:p w:rsidR="00000000" w:rsidDel="00000000" w:rsidP="00000000" w:rsidRDefault="00000000" w:rsidRPr="00000000" w14:paraId="00000015">
      <w:pPr>
        <w:spacing w:after="280" w:before="28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before="28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Assim, diante do exposto, solicito o apoio dos nobres pares para aprovação deste requerimento, por entender que a medida atenderá aos interesses da coletividade.</w:t>
      </w:r>
    </w:p>
    <w:p w:rsidR="00000000" w:rsidDel="00000000" w:rsidP="00000000" w:rsidRDefault="00000000" w:rsidRPr="00000000" w14:paraId="0000001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Respeitosamente,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WEDJA OLIVEIRA DE SOUSA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Vereadora</w:t>
      </w:r>
    </w:p>
    <w:sectPr>
      <w:headerReference r:id="rId6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-997584</wp:posOffset>
          </wp:positionH>
          <wp:positionV relativeFrom="margin">
            <wp:posOffset>-828674</wp:posOffset>
          </wp:positionV>
          <wp:extent cx="7650480" cy="10826115"/>
          <wp:effectExtent b="0" l="0" r="0" t="0"/>
          <wp:wrapNone/>
          <wp:docPr descr="Interface gráfica do usuário, Texto, Aplicativo, chat ou mensagem de texto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Interface gráfica do usuário, Texto, Aplicativo, chat ou mensagem de 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